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17" w:rsidRPr="00824026" w:rsidRDefault="001F7217" w:rsidP="001F7217">
      <w:pPr>
        <w:overflowPunct w:val="0"/>
        <w:autoSpaceDE w:val="0"/>
        <w:autoSpaceDN w:val="0"/>
        <w:adjustRightInd w:val="0"/>
        <w:ind w:left="720" w:hanging="720"/>
        <w:jc w:val="center"/>
        <w:rPr>
          <w:b/>
          <w:bCs/>
          <w:caps/>
          <w:color w:val="2F6FFF"/>
          <w:spacing w:val="-10"/>
          <w:sz w:val="28"/>
        </w:rPr>
      </w:pPr>
      <w:r w:rsidRPr="00824026">
        <w:rPr>
          <w:rFonts w:ascii="UkrainianKudriashov" w:hAnsi="UkrainianKudriashov"/>
          <w:noProof/>
          <w:color w:val="6EA8FE"/>
          <w:sz w:val="28"/>
          <w:lang w:bidi="ar-SA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17" w:rsidRPr="00824026" w:rsidRDefault="001F7217" w:rsidP="001F7217">
      <w:pPr>
        <w:overflowPunct w:val="0"/>
        <w:autoSpaceDE w:val="0"/>
        <w:autoSpaceDN w:val="0"/>
        <w:adjustRightInd w:val="0"/>
        <w:spacing w:before="120"/>
        <w:ind w:left="432"/>
        <w:jc w:val="center"/>
        <w:rPr>
          <w:rFonts w:ascii="UkrainianKudriashov" w:eastAsia="Andale Sans UI" w:hAnsi="UkrainianKudriashov"/>
          <w:b/>
          <w:bCs/>
          <w:caps/>
          <w:noProof/>
          <w:color w:val="2F6FFF"/>
          <w:spacing w:val="90"/>
          <w:kern w:val="2"/>
          <w:sz w:val="28"/>
          <w:lang w:eastAsia="ru-RU"/>
        </w:rPr>
      </w:pPr>
      <w:r w:rsidRPr="00824026">
        <w:rPr>
          <w:rFonts w:ascii="UkrainianKudriashov" w:hAnsi="UkrainianKudriashov"/>
          <w:b/>
          <w:bCs/>
          <w:caps/>
          <w:color w:val="2F6FFF"/>
          <w:spacing w:val="-10"/>
          <w:sz w:val="28"/>
        </w:rPr>
        <w:t>ЛЬВІВСЬКА ОБЛАСНА ДЕРЖАВНА АДМІНІСТРАЦІЯ</w:t>
      </w:r>
    </w:p>
    <w:p w:rsidR="001F7217" w:rsidRPr="00824026" w:rsidRDefault="001F7217" w:rsidP="001F7217">
      <w:pPr>
        <w:tabs>
          <w:tab w:val="left" w:pos="2685"/>
          <w:tab w:val="center" w:pos="4893"/>
        </w:tabs>
        <w:overflowPunct w:val="0"/>
        <w:autoSpaceDE w:val="0"/>
        <w:autoSpaceDN w:val="0"/>
        <w:adjustRightInd w:val="0"/>
        <w:spacing w:before="120"/>
        <w:ind w:left="432"/>
        <w:jc w:val="center"/>
        <w:rPr>
          <w:rFonts w:ascii="UkrainianKudriashov" w:eastAsia="Calibri" w:hAnsi="UkrainianKudriashov"/>
          <w:color w:val="2F6FFF"/>
          <w:sz w:val="28"/>
          <w:lang w:eastAsia="ar-SA"/>
        </w:rPr>
      </w:pPr>
      <w:r w:rsidRPr="00824026">
        <w:rPr>
          <w:rFonts w:ascii="UkrainianKudriashov" w:hAnsi="UkrainianKudriashov"/>
          <w:b/>
          <w:bCs/>
          <w:caps/>
          <w:color w:val="2F6FFF"/>
          <w:spacing w:val="90"/>
          <w:sz w:val="28"/>
        </w:rPr>
        <w:t>РоЗПОРЯДЖЕННЯ</w:t>
      </w:r>
    </w:p>
    <w:p w:rsidR="001F7217" w:rsidRPr="00824026" w:rsidRDefault="001F7217" w:rsidP="001F7217">
      <w:pPr>
        <w:overflowPunct w:val="0"/>
        <w:autoSpaceDE w:val="0"/>
        <w:autoSpaceDN w:val="0"/>
        <w:adjustRightInd w:val="0"/>
        <w:spacing w:before="120"/>
        <w:jc w:val="center"/>
        <w:rPr>
          <w:rFonts w:ascii="UkrainianKudriashov" w:hAnsi="UkrainianKudriashov"/>
          <w:color w:val="2F6FFF"/>
          <w:sz w:val="28"/>
        </w:rPr>
      </w:pPr>
      <w:r>
        <w:rPr>
          <w:rFonts w:ascii="UkrainianKudriashov" w:hAnsi="UkrainianKudriashov"/>
          <w:color w:val="2F6FFF"/>
          <w:sz w:val="28"/>
        </w:rPr>
        <w:t>12</w:t>
      </w:r>
      <w:r w:rsidRPr="00824026">
        <w:rPr>
          <w:rFonts w:ascii="UkrainianKudriashov" w:hAnsi="UkrainianKudriashov"/>
          <w:color w:val="2F6FFF"/>
          <w:sz w:val="28"/>
        </w:rPr>
        <w:t xml:space="preserve"> березня 2018 року</w:t>
      </w:r>
      <w:r w:rsidRPr="00824026">
        <w:rPr>
          <w:rFonts w:ascii="UkrainianKudriashov" w:hAnsi="UkrainianKudriashov"/>
          <w:color w:val="2F6FFF"/>
          <w:sz w:val="28"/>
        </w:rPr>
        <w:tab/>
        <w:t xml:space="preserve">             </w:t>
      </w:r>
      <w:r w:rsidRPr="00824026">
        <w:rPr>
          <w:rFonts w:ascii="UkrainianKudriashov" w:hAnsi="UkrainianKudriashov"/>
          <w:color w:val="2F6FFF"/>
          <w:sz w:val="28"/>
        </w:rPr>
        <w:tab/>
        <w:t xml:space="preserve">                      </w:t>
      </w:r>
      <w:r>
        <w:rPr>
          <w:rFonts w:ascii="UkrainianKudriashov" w:hAnsi="UkrainianKudriashov"/>
          <w:color w:val="2F6FFF"/>
          <w:sz w:val="28"/>
        </w:rPr>
        <w:t xml:space="preserve">                           № 199</w:t>
      </w:r>
      <w:r w:rsidRPr="00824026">
        <w:rPr>
          <w:rFonts w:ascii="UkrainianKudriashov" w:hAnsi="UkrainianKudriashov"/>
          <w:color w:val="2F6FFF"/>
          <w:sz w:val="28"/>
        </w:rPr>
        <w:t>/0/5-18</w:t>
      </w:r>
    </w:p>
    <w:p w:rsidR="00EE6D9E" w:rsidRDefault="00EE6D9E" w:rsidP="00EE6D9E">
      <w:pPr>
        <w:spacing w:after="236"/>
        <w:ind w:right="5960"/>
        <w:jc w:val="both"/>
        <w:rPr>
          <w:rStyle w:val="4"/>
          <w:rFonts w:eastAsia="Arial Unicode MS"/>
          <w:b w:val="0"/>
          <w:bCs w:val="0"/>
          <w:i w:val="0"/>
          <w:iCs w:val="0"/>
          <w:lang w:val="en-US"/>
        </w:rPr>
      </w:pPr>
    </w:p>
    <w:p w:rsidR="001F7217" w:rsidRPr="0022732D" w:rsidRDefault="001F7217" w:rsidP="00EE6D9E">
      <w:pPr>
        <w:spacing w:after="236"/>
        <w:ind w:right="5960"/>
        <w:jc w:val="both"/>
        <w:rPr>
          <w:rStyle w:val="4"/>
          <w:rFonts w:eastAsia="Arial Unicode MS"/>
          <w:b w:val="0"/>
          <w:bCs w:val="0"/>
          <w:i w:val="0"/>
          <w:iCs w:val="0"/>
          <w:sz w:val="28"/>
          <w:szCs w:val="28"/>
        </w:rPr>
      </w:pPr>
    </w:p>
    <w:p w:rsidR="00302670" w:rsidRPr="0022732D" w:rsidRDefault="00302670" w:rsidP="00302670">
      <w:pPr>
        <w:ind w:right="5960"/>
        <w:jc w:val="both"/>
        <w:rPr>
          <w:rStyle w:val="4"/>
          <w:rFonts w:eastAsia="Arial Unicode MS"/>
          <w:color w:val="000000" w:themeColor="text1"/>
          <w:sz w:val="28"/>
          <w:szCs w:val="28"/>
        </w:rPr>
      </w:pPr>
      <w:r w:rsidRPr="0022732D">
        <w:rPr>
          <w:rStyle w:val="4"/>
          <w:rFonts w:eastAsia="Arial Unicode MS"/>
          <w:color w:val="000000" w:themeColor="text1"/>
          <w:sz w:val="28"/>
          <w:szCs w:val="28"/>
        </w:rPr>
        <w:t>Про виділення лісових ділянок для довгострокового</w:t>
      </w:r>
    </w:p>
    <w:p w:rsidR="00302670" w:rsidRPr="0022732D" w:rsidRDefault="00302670" w:rsidP="00302670">
      <w:pPr>
        <w:ind w:right="5960"/>
        <w:jc w:val="both"/>
        <w:rPr>
          <w:rStyle w:val="4"/>
          <w:rFonts w:eastAsia="Arial Unicode MS"/>
          <w:color w:val="000000" w:themeColor="text1"/>
          <w:sz w:val="28"/>
          <w:szCs w:val="28"/>
        </w:rPr>
      </w:pPr>
      <w:r w:rsidRPr="0022732D">
        <w:rPr>
          <w:rStyle w:val="4"/>
          <w:rFonts w:eastAsia="Arial Unicode MS"/>
          <w:color w:val="000000" w:themeColor="text1"/>
          <w:sz w:val="28"/>
          <w:szCs w:val="28"/>
        </w:rPr>
        <w:t>тимчасового користування</w:t>
      </w:r>
    </w:p>
    <w:p w:rsidR="00302670" w:rsidRPr="0022732D" w:rsidRDefault="00302670" w:rsidP="00302670">
      <w:pPr>
        <w:ind w:right="5960" w:firstLine="567"/>
        <w:jc w:val="both"/>
        <w:rPr>
          <w:color w:val="000000" w:themeColor="text1"/>
          <w:sz w:val="28"/>
          <w:szCs w:val="28"/>
        </w:rPr>
      </w:pPr>
    </w:p>
    <w:p w:rsidR="00302670" w:rsidRPr="00D83C4E" w:rsidRDefault="00302670" w:rsidP="00302670">
      <w:pPr>
        <w:ind w:firstLine="567"/>
        <w:jc w:val="both"/>
        <w:rPr>
          <w:color w:val="000000" w:themeColor="text1"/>
        </w:rPr>
      </w:pPr>
      <w:r w:rsidRPr="00D83C4E">
        <w:rPr>
          <w:rStyle w:val="2"/>
          <w:rFonts w:eastAsia="Arial Unicode MS"/>
          <w:color w:val="000000" w:themeColor="text1"/>
        </w:rPr>
        <w:t xml:space="preserve">Відповідно до статей 18, 20, 31, 67, 74 Лісового кодексу України, керуючись статтями </w:t>
      </w:r>
      <w:r w:rsidRPr="00D83C4E">
        <w:rPr>
          <w:rStyle w:val="213pt"/>
          <w:rFonts w:eastAsia="Arial Unicode MS"/>
          <w:color w:val="000000" w:themeColor="text1"/>
          <w:sz w:val="28"/>
          <w:szCs w:val="28"/>
        </w:rPr>
        <w:t>6</w:t>
      </w:r>
      <w:r w:rsidRPr="00D83C4E">
        <w:rPr>
          <w:rStyle w:val="211pt"/>
          <w:rFonts w:eastAsia="Arial Unicode MS"/>
          <w:color w:val="000000" w:themeColor="text1"/>
        </w:rPr>
        <w:t xml:space="preserve">, </w:t>
      </w:r>
      <w:r w:rsidRPr="00D83C4E">
        <w:rPr>
          <w:rStyle w:val="213pt"/>
          <w:rFonts w:eastAsia="Arial Unicode MS"/>
          <w:color w:val="000000" w:themeColor="text1"/>
          <w:sz w:val="28"/>
          <w:szCs w:val="28"/>
        </w:rPr>
        <w:t xml:space="preserve">39 </w:t>
      </w:r>
      <w:r w:rsidRPr="00D83C4E">
        <w:rPr>
          <w:rStyle w:val="2"/>
          <w:rFonts w:eastAsia="Arial Unicode MS"/>
          <w:color w:val="000000" w:themeColor="text1"/>
        </w:rPr>
        <w:t xml:space="preserve">Закону України «Про місцеві державні адміністрації», враховуючи протокол засідання комісії з питань надання в тимчасове довгострокове користування лісових </w:t>
      </w:r>
      <w:r w:rsidRPr="00EE6D9E">
        <w:rPr>
          <w:rStyle w:val="2"/>
          <w:rFonts w:eastAsia="Arial Unicode MS"/>
          <w:color w:val="000000" w:themeColor="text1"/>
        </w:rPr>
        <w:t xml:space="preserve">ділянок від </w:t>
      </w:r>
      <w:r w:rsidR="0027271C" w:rsidRPr="00EE6D9E">
        <w:rPr>
          <w:rStyle w:val="213pt0"/>
          <w:rFonts w:eastAsia="Arial Unicode MS"/>
          <w:color w:val="000000" w:themeColor="text1"/>
          <w:sz w:val="28"/>
          <w:szCs w:val="28"/>
          <w:lang w:val="uk-UA"/>
        </w:rPr>
        <w:t>02.03.2018 №27</w:t>
      </w:r>
      <w:r w:rsidRPr="00EE6D9E">
        <w:rPr>
          <w:rStyle w:val="213pt0"/>
          <w:rFonts w:eastAsia="Arial Unicode MS"/>
          <w:color w:val="000000" w:themeColor="text1"/>
          <w:sz w:val="28"/>
          <w:szCs w:val="28"/>
          <w:lang w:val="uk-UA"/>
        </w:rPr>
        <w:t>:</w:t>
      </w:r>
    </w:p>
    <w:p w:rsidR="00936E29" w:rsidRPr="00906467" w:rsidRDefault="00936E29" w:rsidP="00906467">
      <w:pPr>
        <w:numPr>
          <w:ilvl w:val="0"/>
          <w:numId w:val="1"/>
        </w:numPr>
        <w:tabs>
          <w:tab w:val="left" w:pos="851"/>
          <w:tab w:val="left" w:pos="1100"/>
        </w:tabs>
        <w:ind w:firstLine="567"/>
        <w:jc w:val="both"/>
        <w:rPr>
          <w:rStyle w:val="2"/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Style w:val="2"/>
          <w:rFonts w:eastAsia="Arial Unicode MS"/>
          <w:color w:val="000000" w:themeColor="text1"/>
        </w:rPr>
        <w:t>Виділити Т</w:t>
      </w:r>
      <w:r w:rsidR="00450B73">
        <w:rPr>
          <w:rStyle w:val="2"/>
          <w:rFonts w:eastAsia="Arial Unicode MS"/>
          <w:color w:val="000000" w:themeColor="text1"/>
        </w:rPr>
        <w:t xml:space="preserve">овариству </w:t>
      </w:r>
      <w:r>
        <w:rPr>
          <w:rStyle w:val="2"/>
          <w:rFonts w:eastAsia="Arial Unicode MS"/>
          <w:color w:val="000000" w:themeColor="text1"/>
        </w:rPr>
        <w:t>з</w:t>
      </w:r>
      <w:r w:rsidR="00450B73">
        <w:rPr>
          <w:rStyle w:val="2"/>
          <w:rFonts w:eastAsia="Arial Unicode MS"/>
          <w:color w:val="000000" w:themeColor="text1"/>
        </w:rPr>
        <w:t xml:space="preserve"> обмеженою відповідальністю</w:t>
      </w:r>
      <w:r>
        <w:rPr>
          <w:rStyle w:val="2"/>
          <w:rFonts w:eastAsia="Arial Unicode MS"/>
          <w:color w:val="000000" w:themeColor="text1"/>
        </w:rPr>
        <w:t xml:space="preserve"> «Золота Баня» у довгострокове</w:t>
      </w:r>
      <w:r w:rsidR="006D054D">
        <w:rPr>
          <w:rStyle w:val="2"/>
          <w:rFonts w:eastAsia="Arial Unicode MS"/>
          <w:color w:val="000000" w:themeColor="text1"/>
        </w:rPr>
        <w:t xml:space="preserve"> тимчасове платне користування л</w:t>
      </w:r>
      <w:r>
        <w:rPr>
          <w:rStyle w:val="2"/>
          <w:rFonts w:eastAsia="Arial Unicode MS"/>
          <w:color w:val="000000" w:themeColor="text1"/>
        </w:rPr>
        <w:t xml:space="preserve">ісову ділянку площею </w:t>
      </w:r>
      <w:r w:rsidR="00906467">
        <w:rPr>
          <w:rStyle w:val="2"/>
          <w:rFonts w:eastAsia="Arial Unicode MS"/>
          <w:color w:val="000000" w:themeColor="text1"/>
        </w:rPr>
        <w:t>0,5 га, розташовану</w:t>
      </w:r>
      <w:r w:rsidR="00302670" w:rsidRPr="00D83C4E">
        <w:rPr>
          <w:rStyle w:val="2"/>
          <w:rFonts w:eastAsia="Arial Unicode MS"/>
          <w:color w:val="000000" w:themeColor="text1"/>
        </w:rPr>
        <w:t xml:space="preserve"> </w:t>
      </w:r>
      <w:r w:rsidR="00270F3A">
        <w:rPr>
          <w:rStyle w:val="2"/>
          <w:rFonts w:eastAsia="Arial Unicode MS"/>
          <w:color w:val="000000" w:themeColor="text1"/>
          <w:lang w:val="en-US"/>
        </w:rPr>
        <w:t xml:space="preserve">  </w:t>
      </w:r>
      <w:r w:rsidR="00906467" w:rsidRPr="00EA6787">
        <w:rPr>
          <w:rFonts w:ascii="Times New Roman" w:hAnsi="Times New Roman"/>
          <w:sz w:val="28"/>
          <w:szCs w:val="28"/>
        </w:rPr>
        <w:t xml:space="preserve">в </w:t>
      </w:r>
      <w:r w:rsidR="00270F3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906467">
        <w:rPr>
          <w:rFonts w:ascii="Times New Roman" w:hAnsi="Times New Roman"/>
          <w:sz w:val="28"/>
          <w:szCs w:val="28"/>
        </w:rPr>
        <w:t xml:space="preserve">кварталі </w:t>
      </w:r>
      <w:r w:rsidR="00270F3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906467">
        <w:rPr>
          <w:rFonts w:ascii="Times New Roman" w:hAnsi="Times New Roman"/>
          <w:sz w:val="28"/>
          <w:szCs w:val="28"/>
        </w:rPr>
        <w:t>110</w:t>
      </w:r>
      <w:r w:rsidR="00E66682">
        <w:rPr>
          <w:rFonts w:ascii="Times New Roman" w:hAnsi="Times New Roman"/>
          <w:sz w:val="28"/>
          <w:szCs w:val="28"/>
        </w:rPr>
        <w:t>,</w:t>
      </w:r>
      <w:r w:rsidR="00906467">
        <w:rPr>
          <w:rFonts w:ascii="Times New Roman" w:hAnsi="Times New Roman"/>
          <w:sz w:val="28"/>
          <w:szCs w:val="28"/>
        </w:rPr>
        <w:t xml:space="preserve"> </w:t>
      </w:r>
      <w:r w:rsidR="00270F3A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906467">
        <w:rPr>
          <w:rFonts w:ascii="Times New Roman" w:hAnsi="Times New Roman"/>
          <w:sz w:val="28"/>
          <w:szCs w:val="28"/>
        </w:rPr>
        <w:t>виділ</w:t>
      </w:r>
      <w:r w:rsidR="00E66682">
        <w:rPr>
          <w:rFonts w:ascii="Times New Roman" w:hAnsi="Times New Roman"/>
          <w:sz w:val="28"/>
          <w:szCs w:val="28"/>
        </w:rPr>
        <w:t>и</w:t>
      </w:r>
      <w:r w:rsidR="00906467">
        <w:rPr>
          <w:rFonts w:ascii="Times New Roman" w:hAnsi="Times New Roman"/>
          <w:sz w:val="28"/>
          <w:szCs w:val="28"/>
        </w:rPr>
        <w:t xml:space="preserve"> 7,1 та</w:t>
      </w:r>
      <w:r w:rsidR="00270F3A">
        <w:rPr>
          <w:rFonts w:ascii="Times New Roman" w:hAnsi="Times New Roman"/>
          <w:sz w:val="28"/>
          <w:szCs w:val="28"/>
        </w:rPr>
        <w:t xml:space="preserve"> 7,2 Попелівського лісництва </w:t>
      </w:r>
      <w:r w:rsidR="00270F3A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270F3A">
        <w:rPr>
          <w:rFonts w:ascii="Times New Roman" w:hAnsi="Times New Roman"/>
          <w:sz w:val="28"/>
          <w:szCs w:val="28"/>
        </w:rPr>
        <w:t>ДП</w:t>
      </w:r>
      <w:r w:rsidR="00270F3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06467">
        <w:rPr>
          <w:rFonts w:ascii="Times New Roman" w:hAnsi="Times New Roman"/>
          <w:sz w:val="28"/>
          <w:szCs w:val="28"/>
        </w:rPr>
        <w:t xml:space="preserve">«Дрогобицьке лісове господарство» </w:t>
      </w:r>
      <w:r w:rsidR="00906467" w:rsidRPr="00823331">
        <w:rPr>
          <w:rFonts w:ascii="Times New Roman" w:hAnsi="Times New Roman"/>
          <w:sz w:val="28"/>
          <w:szCs w:val="28"/>
        </w:rPr>
        <w:t xml:space="preserve">на території </w:t>
      </w:r>
      <w:r w:rsidR="00906467">
        <w:rPr>
          <w:rFonts w:ascii="Times New Roman" w:hAnsi="Times New Roman"/>
          <w:sz w:val="28"/>
          <w:szCs w:val="28"/>
        </w:rPr>
        <w:t>Новокропивницької сільської ради Дрогобицького району</w:t>
      </w:r>
      <w:r w:rsidR="00E66682">
        <w:rPr>
          <w:rFonts w:ascii="Times New Roman" w:hAnsi="Times New Roman"/>
          <w:sz w:val="28"/>
          <w:szCs w:val="28"/>
        </w:rPr>
        <w:t>,</w:t>
      </w:r>
      <w:r w:rsidR="00906467">
        <w:rPr>
          <w:rFonts w:ascii="Times New Roman" w:hAnsi="Times New Roman"/>
          <w:sz w:val="28"/>
          <w:szCs w:val="28"/>
        </w:rPr>
        <w:t xml:space="preserve"> терміном на 10 років </w:t>
      </w:r>
      <w:r w:rsidR="00E66682">
        <w:rPr>
          <w:rFonts w:ascii="Times New Roman" w:hAnsi="Times New Roman"/>
          <w:sz w:val="28"/>
          <w:szCs w:val="28"/>
        </w:rPr>
        <w:t>для рекреаційних та</w:t>
      </w:r>
      <w:r w:rsidR="00906467" w:rsidRPr="00EA6787">
        <w:rPr>
          <w:rFonts w:ascii="Times New Roman" w:hAnsi="Times New Roman"/>
          <w:sz w:val="28"/>
          <w:szCs w:val="28"/>
        </w:rPr>
        <w:t xml:space="preserve"> культурно-оздоровчих </w:t>
      </w:r>
      <w:r w:rsidR="00906467">
        <w:rPr>
          <w:rFonts w:ascii="Times New Roman" w:hAnsi="Times New Roman"/>
          <w:sz w:val="28"/>
          <w:szCs w:val="28"/>
        </w:rPr>
        <w:t>цілей.</w:t>
      </w:r>
    </w:p>
    <w:p w:rsidR="007B7936" w:rsidRPr="006D054D" w:rsidRDefault="00450B73" w:rsidP="006D054D">
      <w:pPr>
        <w:numPr>
          <w:ilvl w:val="0"/>
          <w:numId w:val="1"/>
        </w:numPr>
        <w:tabs>
          <w:tab w:val="left" w:pos="851"/>
          <w:tab w:val="left" w:pos="1100"/>
        </w:tabs>
        <w:ind w:firstLine="567"/>
        <w:jc w:val="both"/>
        <w:rPr>
          <w:rStyle w:val="2"/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Style w:val="2"/>
          <w:rFonts w:eastAsia="Arial Unicode MS"/>
          <w:color w:val="000000" w:themeColor="text1"/>
        </w:rPr>
        <w:t>Виділити Товариству з обмеженою відповідальністю</w:t>
      </w:r>
      <w:r w:rsidR="006D054D">
        <w:rPr>
          <w:rStyle w:val="2"/>
          <w:rFonts w:eastAsia="Arial Unicode MS"/>
          <w:color w:val="000000" w:themeColor="text1"/>
        </w:rPr>
        <w:t xml:space="preserve"> «Дитячий заклад оздоровлення та відпочинку «Веселка» у довгострокове платне користування лісову ділянку </w:t>
      </w:r>
      <w:r w:rsidR="006D054D" w:rsidRPr="00EA6787">
        <w:rPr>
          <w:rFonts w:ascii="Times New Roman" w:hAnsi="Times New Roman"/>
          <w:sz w:val="28"/>
          <w:szCs w:val="28"/>
        </w:rPr>
        <w:t>площею</w:t>
      </w:r>
      <w:r w:rsidR="006D054D">
        <w:rPr>
          <w:rFonts w:ascii="Times New Roman" w:hAnsi="Times New Roman"/>
          <w:sz w:val="28"/>
          <w:szCs w:val="28"/>
        </w:rPr>
        <w:t xml:space="preserve"> 1,18 </w:t>
      </w:r>
      <w:r w:rsidR="006D054D" w:rsidRPr="00EA6787">
        <w:rPr>
          <w:rFonts w:ascii="Times New Roman" w:hAnsi="Times New Roman"/>
          <w:sz w:val="28"/>
          <w:szCs w:val="28"/>
        </w:rPr>
        <w:t>га</w:t>
      </w:r>
      <w:r w:rsidR="006D054D">
        <w:rPr>
          <w:rFonts w:ascii="Times New Roman" w:hAnsi="Times New Roman"/>
          <w:sz w:val="28"/>
          <w:szCs w:val="28"/>
        </w:rPr>
        <w:t>,</w:t>
      </w:r>
      <w:r w:rsidR="006D054D" w:rsidRPr="00EA6787">
        <w:rPr>
          <w:rFonts w:ascii="Times New Roman" w:hAnsi="Times New Roman"/>
          <w:sz w:val="28"/>
          <w:szCs w:val="28"/>
        </w:rPr>
        <w:t xml:space="preserve"> </w:t>
      </w:r>
      <w:r w:rsidR="006D054D">
        <w:rPr>
          <w:rFonts w:ascii="Times New Roman" w:hAnsi="Times New Roman"/>
          <w:sz w:val="28"/>
          <w:szCs w:val="28"/>
        </w:rPr>
        <w:t>розташовану</w:t>
      </w:r>
      <w:r w:rsidR="006D054D" w:rsidRPr="00EA6787">
        <w:rPr>
          <w:rFonts w:ascii="Times New Roman" w:hAnsi="Times New Roman"/>
          <w:sz w:val="28"/>
          <w:szCs w:val="28"/>
        </w:rPr>
        <w:t xml:space="preserve"> в </w:t>
      </w:r>
      <w:r w:rsidR="006D054D">
        <w:rPr>
          <w:rFonts w:ascii="Times New Roman" w:hAnsi="Times New Roman"/>
          <w:sz w:val="28"/>
          <w:szCs w:val="28"/>
        </w:rPr>
        <w:t>кварталі 66</w:t>
      </w:r>
      <w:r w:rsidR="00816182">
        <w:rPr>
          <w:rFonts w:ascii="Times New Roman" w:hAnsi="Times New Roman"/>
          <w:sz w:val="28"/>
          <w:szCs w:val="28"/>
        </w:rPr>
        <w:t>,</w:t>
      </w:r>
      <w:r w:rsidR="006D054D">
        <w:rPr>
          <w:rFonts w:ascii="Times New Roman" w:hAnsi="Times New Roman"/>
          <w:sz w:val="28"/>
          <w:szCs w:val="28"/>
        </w:rPr>
        <w:t xml:space="preserve"> виділ</w:t>
      </w:r>
      <w:r w:rsidR="00816182">
        <w:rPr>
          <w:rFonts w:ascii="Times New Roman" w:hAnsi="Times New Roman"/>
          <w:sz w:val="28"/>
          <w:szCs w:val="28"/>
        </w:rPr>
        <w:t>и</w:t>
      </w:r>
      <w:r w:rsidR="006D054D">
        <w:rPr>
          <w:rFonts w:ascii="Times New Roman" w:hAnsi="Times New Roman"/>
          <w:sz w:val="28"/>
          <w:szCs w:val="28"/>
        </w:rPr>
        <w:t xml:space="preserve"> 19 та 20 Східницького лісництва</w:t>
      </w:r>
      <w:r w:rsidR="006D054D" w:rsidRPr="00823331">
        <w:rPr>
          <w:rFonts w:ascii="Times New Roman" w:hAnsi="Times New Roman"/>
          <w:sz w:val="28"/>
          <w:szCs w:val="28"/>
        </w:rPr>
        <w:t xml:space="preserve"> </w:t>
      </w:r>
      <w:r w:rsidR="006D054D">
        <w:rPr>
          <w:rFonts w:ascii="Times New Roman" w:hAnsi="Times New Roman"/>
          <w:sz w:val="28"/>
          <w:szCs w:val="28"/>
        </w:rPr>
        <w:t>ДП «Дрогобицьке лісове господарство» на території Старокропивницької сільської ради Дрогобицького району</w:t>
      </w:r>
      <w:r w:rsidR="00816182">
        <w:rPr>
          <w:rFonts w:ascii="Times New Roman" w:hAnsi="Times New Roman"/>
          <w:sz w:val="28"/>
          <w:szCs w:val="28"/>
        </w:rPr>
        <w:t>,</w:t>
      </w:r>
      <w:r w:rsidR="006D054D">
        <w:rPr>
          <w:rFonts w:ascii="Times New Roman" w:hAnsi="Times New Roman"/>
          <w:sz w:val="28"/>
          <w:szCs w:val="28"/>
        </w:rPr>
        <w:t xml:space="preserve"> терміном на 10 років</w:t>
      </w:r>
      <w:r w:rsidR="006D054D" w:rsidRPr="00EA6787">
        <w:rPr>
          <w:rFonts w:ascii="Times New Roman" w:hAnsi="Times New Roman"/>
          <w:sz w:val="28"/>
          <w:szCs w:val="28"/>
        </w:rPr>
        <w:t xml:space="preserve"> для рекреаційних цілей</w:t>
      </w:r>
      <w:r w:rsidR="006D054D">
        <w:rPr>
          <w:rStyle w:val="2"/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</w:p>
    <w:p w:rsidR="00D6311C" w:rsidRPr="00564EB9" w:rsidRDefault="00816182" w:rsidP="00D6311C">
      <w:pPr>
        <w:numPr>
          <w:ilvl w:val="0"/>
          <w:numId w:val="1"/>
        </w:numPr>
        <w:tabs>
          <w:tab w:val="left" w:pos="851"/>
          <w:tab w:val="left" w:pos="1100"/>
        </w:tabs>
        <w:ind w:firstLine="567"/>
        <w:jc w:val="both"/>
        <w:rPr>
          <w:rStyle w:val="2"/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>
        <w:rPr>
          <w:rStyle w:val="2"/>
          <w:rFonts w:eastAsia="Arial Unicode MS"/>
          <w:color w:val="000000" w:themeColor="text1"/>
        </w:rPr>
        <w:t>Виділити ф</w:t>
      </w:r>
      <w:r w:rsidR="00450B73">
        <w:rPr>
          <w:rStyle w:val="2"/>
          <w:rFonts w:eastAsia="Arial Unicode MS"/>
          <w:color w:val="000000" w:themeColor="text1"/>
        </w:rPr>
        <w:t>ермерському господарству</w:t>
      </w:r>
      <w:r w:rsidR="00476956">
        <w:rPr>
          <w:rStyle w:val="2"/>
          <w:rFonts w:eastAsia="Arial Unicode MS"/>
          <w:color w:val="000000" w:themeColor="text1"/>
        </w:rPr>
        <w:t xml:space="preserve"> «Бач Петро Степанович» у довгострокове платне користування лісову ділянку </w:t>
      </w:r>
      <w:r w:rsidR="00476956" w:rsidRPr="00DD3D4E">
        <w:rPr>
          <w:rFonts w:ascii="Times New Roman" w:hAnsi="Times New Roman"/>
          <w:sz w:val="28"/>
          <w:szCs w:val="28"/>
        </w:rPr>
        <w:t xml:space="preserve">площею </w:t>
      </w:r>
      <w:r w:rsidR="00476956">
        <w:rPr>
          <w:rFonts w:ascii="Times New Roman" w:hAnsi="Times New Roman"/>
          <w:sz w:val="28"/>
          <w:szCs w:val="28"/>
        </w:rPr>
        <w:t>9,8 га, розташовану</w:t>
      </w:r>
      <w:r w:rsidR="00476956" w:rsidRPr="00DD3D4E">
        <w:rPr>
          <w:rFonts w:ascii="Times New Roman" w:hAnsi="Times New Roman"/>
          <w:sz w:val="28"/>
          <w:szCs w:val="28"/>
        </w:rPr>
        <w:t xml:space="preserve"> в кварталі 34, виділи 19, 20, 24, 25, 26, 27 Судововишнянського лісництва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76956" w:rsidRPr="00DD3D4E">
        <w:rPr>
          <w:rFonts w:ascii="Times New Roman" w:hAnsi="Times New Roman"/>
          <w:sz w:val="28"/>
          <w:szCs w:val="28"/>
        </w:rPr>
        <w:t>ДП «Самбірське лісове господарство» на території Мостись</w:t>
      </w:r>
      <w:r w:rsidR="00476956">
        <w:rPr>
          <w:rFonts w:ascii="Times New Roman" w:hAnsi="Times New Roman"/>
          <w:sz w:val="28"/>
          <w:szCs w:val="28"/>
        </w:rPr>
        <w:t>кого району</w:t>
      </w:r>
      <w:r w:rsidR="00F20866">
        <w:rPr>
          <w:rFonts w:ascii="Times New Roman" w:hAnsi="Times New Roman"/>
          <w:sz w:val="28"/>
          <w:szCs w:val="28"/>
        </w:rPr>
        <w:t>,</w:t>
      </w:r>
      <w:r w:rsidR="00476956">
        <w:rPr>
          <w:rFonts w:ascii="Times New Roman" w:hAnsi="Times New Roman"/>
          <w:sz w:val="28"/>
          <w:szCs w:val="28"/>
        </w:rPr>
        <w:t xml:space="preserve"> терміном на 9</w:t>
      </w:r>
      <w:r w:rsidR="00476956" w:rsidRPr="00DD3D4E">
        <w:rPr>
          <w:rFonts w:ascii="Times New Roman" w:hAnsi="Times New Roman"/>
          <w:sz w:val="28"/>
          <w:szCs w:val="28"/>
        </w:rPr>
        <w:t xml:space="preserve"> років для рекреаційних цілей</w:t>
      </w:r>
      <w:r w:rsidR="00476956">
        <w:rPr>
          <w:rFonts w:ascii="Times New Roman" w:hAnsi="Times New Roman"/>
          <w:sz w:val="28"/>
          <w:szCs w:val="28"/>
        </w:rPr>
        <w:t>.</w:t>
      </w:r>
    </w:p>
    <w:p w:rsidR="00564EB9" w:rsidRPr="003C5500" w:rsidRDefault="00564EB9" w:rsidP="00EE6D9E">
      <w:pPr>
        <w:numPr>
          <w:ilvl w:val="0"/>
          <w:numId w:val="1"/>
        </w:numPr>
        <w:tabs>
          <w:tab w:val="left" w:pos="1134"/>
        </w:tabs>
        <w:ind w:firstLine="567"/>
        <w:jc w:val="both"/>
        <w:rPr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>Д</w:t>
      </w:r>
      <w:r w:rsidR="00450B73">
        <w:rPr>
          <w:rFonts w:ascii="Times New Roman" w:hAnsi="Times New Roman"/>
          <w:sz w:val="28"/>
          <w:szCs w:val="28"/>
        </w:rPr>
        <w:t xml:space="preserve">ержавному підприємству </w:t>
      </w:r>
      <w:r>
        <w:rPr>
          <w:rFonts w:ascii="Times New Roman" w:hAnsi="Times New Roman"/>
          <w:sz w:val="28"/>
          <w:szCs w:val="28"/>
        </w:rPr>
        <w:t>«Дрогобицьке лісове господарство»</w:t>
      </w:r>
      <w:r w:rsidR="003C5500">
        <w:rPr>
          <w:rFonts w:ascii="Times New Roman" w:hAnsi="Times New Roman"/>
          <w:sz w:val="28"/>
          <w:szCs w:val="28"/>
        </w:rPr>
        <w:t>:</w:t>
      </w:r>
    </w:p>
    <w:p w:rsidR="00CE05E4" w:rsidRDefault="00A81DA4" w:rsidP="00EE6D9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50B73">
        <w:rPr>
          <w:rFonts w:ascii="Times New Roman" w:hAnsi="Times New Roman" w:cs="Times New Roman"/>
          <w:sz w:val="28"/>
          <w:szCs w:val="28"/>
        </w:rPr>
        <w:t>1.</w:t>
      </w:r>
      <w:r w:rsidR="00280CA1">
        <w:rPr>
          <w:rFonts w:ascii="Times New Roman" w:hAnsi="Times New Roman" w:cs="Times New Roman"/>
          <w:sz w:val="28"/>
          <w:szCs w:val="28"/>
        </w:rPr>
        <w:t xml:space="preserve"> </w:t>
      </w:r>
      <w:r w:rsidR="00450B73">
        <w:rPr>
          <w:rFonts w:ascii="Times New Roman" w:hAnsi="Times New Roman" w:cs="Times New Roman"/>
          <w:sz w:val="28"/>
          <w:szCs w:val="28"/>
        </w:rPr>
        <w:t>Забезпечити укладення договорів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довгострокове тимчасове користування лісами у встановленому порядку із </w:t>
      </w:r>
      <w:r w:rsidR="003C5500">
        <w:rPr>
          <w:rStyle w:val="2"/>
          <w:rFonts w:eastAsia="Arial Unicode MS"/>
          <w:color w:val="000000" w:themeColor="text1"/>
        </w:rPr>
        <w:t>ТзОВ «Золота Баня»</w:t>
      </w:r>
      <w:r w:rsidR="00450B73">
        <w:rPr>
          <w:rStyle w:val="2"/>
          <w:rFonts w:eastAsia="Arial Unicode MS"/>
          <w:color w:val="000000" w:themeColor="text1"/>
        </w:rPr>
        <w:t xml:space="preserve"> та ТзОВ «Дитячий заклад оздор</w:t>
      </w:r>
      <w:r w:rsidR="00280CA1">
        <w:rPr>
          <w:rStyle w:val="2"/>
          <w:rFonts w:eastAsia="Arial Unicode MS"/>
          <w:color w:val="000000" w:themeColor="text1"/>
        </w:rPr>
        <w:t>овлення та відпочинку «Веселка»</w:t>
      </w:r>
      <w:r w:rsidR="003C5500">
        <w:rPr>
          <w:rStyle w:val="2"/>
          <w:rFonts w:eastAsia="Arial Unicode MS"/>
          <w:color w:val="000000" w:themeColor="text1"/>
        </w:rPr>
        <w:t>.</w:t>
      </w:r>
    </w:p>
    <w:p w:rsidR="00A81DA4" w:rsidRPr="00A81DA4" w:rsidRDefault="00A81DA4" w:rsidP="00A81DA4">
      <w:pPr>
        <w:pStyle w:val="a3"/>
        <w:tabs>
          <w:tab w:val="left" w:pos="0"/>
        </w:tabs>
        <w:ind w:left="0"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83C4E">
        <w:rPr>
          <w:rFonts w:ascii="Times New Roman" w:hAnsi="Times New Roman" w:cs="Times New Roman"/>
          <w:color w:val="000000" w:themeColor="text1"/>
          <w:sz w:val="28"/>
          <w:szCs w:val="28"/>
        </w:rPr>
        <w:t>При укладенні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D83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довгострокове тимчасове користування лісами обумовити можливість дострокового розірвання договору у випадках вилучення (передачі) лісової ділянки для суспільних потреб.</w:t>
      </w:r>
    </w:p>
    <w:p w:rsidR="00302670" w:rsidRPr="00D83C4E" w:rsidRDefault="00A81DA4" w:rsidP="003026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22pt"/>
          <w:rFonts w:eastAsia="Franklin Gothic Book"/>
          <w:color w:val="000000" w:themeColor="text1"/>
        </w:rPr>
        <w:t>5.</w:t>
      </w:r>
      <w:r w:rsidR="00DD08C3" w:rsidRPr="00DD08C3">
        <w:rPr>
          <w:rFonts w:ascii="Times New Roman" w:hAnsi="Times New Roman" w:cs="Times New Roman"/>
          <w:sz w:val="28"/>
          <w:szCs w:val="28"/>
        </w:rPr>
        <w:t xml:space="preserve"> </w:t>
      </w:r>
      <w:r w:rsidR="00624D55">
        <w:rPr>
          <w:rFonts w:ascii="Times New Roman" w:hAnsi="Times New Roman"/>
          <w:sz w:val="28"/>
          <w:szCs w:val="28"/>
        </w:rPr>
        <w:t xml:space="preserve">Державному підприємству </w:t>
      </w:r>
      <w:r w:rsidR="00624D55" w:rsidRPr="00DD3D4E">
        <w:rPr>
          <w:rFonts w:ascii="Times New Roman" w:hAnsi="Times New Roman"/>
          <w:sz w:val="28"/>
          <w:szCs w:val="28"/>
        </w:rPr>
        <w:t>«Самбірське лісове господарство»</w:t>
      </w:r>
      <w:r w:rsidR="00624D55">
        <w:rPr>
          <w:rFonts w:ascii="Times New Roman" w:hAnsi="Times New Roman"/>
          <w:sz w:val="28"/>
          <w:szCs w:val="28"/>
        </w:rPr>
        <w:t>:</w:t>
      </w:r>
    </w:p>
    <w:p w:rsidR="00A81DA4" w:rsidRPr="00A81DA4" w:rsidRDefault="00280CA1" w:rsidP="00A81DA4">
      <w:pPr>
        <w:pStyle w:val="a3"/>
        <w:numPr>
          <w:ilvl w:val="1"/>
          <w:numId w:val="7"/>
        </w:numPr>
        <w:tabs>
          <w:tab w:val="left" w:pos="851"/>
        </w:tabs>
        <w:ind w:left="0"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Забезпечити укладе</w:t>
      </w:r>
      <w:r w:rsidR="00EE6D9E">
        <w:rPr>
          <w:rFonts w:ascii="Times New Roman" w:hAnsi="Times New Roman" w:cs="Times New Roman"/>
          <w:color w:val="000000" w:themeColor="text1"/>
          <w:sz w:val="28"/>
          <w:szCs w:val="28"/>
        </w:rPr>
        <w:t>ння договору</w:t>
      </w:r>
      <w:r w:rsidR="00302670" w:rsidRPr="00A81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1DA4" w:rsidRPr="00A81DA4">
        <w:rPr>
          <w:rFonts w:ascii="Times New Roman" w:hAnsi="Times New Roman" w:cs="Times New Roman"/>
          <w:color w:val="000000" w:themeColor="text1"/>
          <w:sz w:val="28"/>
          <w:szCs w:val="28"/>
        </w:rPr>
        <w:t>про довгострокове тимчасове користування лісами у встановленому порядку</w:t>
      </w:r>
      <w:r>
        <w:rPr>
          <w:rStyle w:val="2"/>
          <w:rFonts w:eastAsia="Arial Unicode MS"/>
          <w:color w:val="000000" w:themeColor="text1"/>
        </w:rPr>
        <w:t xml:space="preserve"> з </w:t>
      </w:r>
      <w:r w:rsidR="00624D55">
        <w:rPr>
          <w:rStyle w:val="2"/>
          <w:rFonts w:eastAsia="Arial Unicode MS"/>
          <w:color w:val="000000" w:themeColor="text1"/>
        </w:rPr>
        <w:t>ФГ «Бач Петро Степанович»</w:t>
      </w:r>
      <w:r w:rsidR="003C5500">
        <w:rPr>
          <w:rStyle w:val="2"/>
          <w:rFonts w:eastAsia="Arial Unicode MS"/>
          <w:color w:val="000000" w:themeColor="text1"/>
        </w:rPr>
        <w:t>.</w:t>
      </w:r>
    </w:p>
    <w:p w:rsidR="00104FBF" w:rsidRDefault="00A81DA4" w:rsidP="00A81DA4">
      <w:pPr>
        <w:pStyle w:val="a3"/>
        <w:numPr>
          <w:ilvl w:val="1"/>
          <w:numId w:val="7"/>
        </w:numPr>
        <w:tabs>
          <w:tab w:val="left" w:pos="851"/>
        </w:tabs>
        <w:ind w:left="0" w:right="-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C4E">
        <w:rPr>
          <w:rFonts w:ascii="Times New Roman" w:hAnsi="Times New Roman" w:cs="Times New Roman"/>
          <w:color w:val="000000" w:themeColor="text1"/>
          <w:sz w:val="28"/>
          <w:szCs w:val="28"/>
        </w:rPr>
        <w:t>При укладенні договор</w:t>
      </w:r>
      <w:r w:rsidR="00624D5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83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довгострокове тимчасове користування</w:t>
      </w:r>
    </w:p>
    <w:p w:rsidR="00104FBF" w:rsidRDefault="00104FBF" w:rsidP="00104FBF">
      <w:pPr>
        <w:tabs>
          <w:tab w:val="left" w:pos="851"/>
        </w:tabs>
        <w:ind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FBF" w:rsidRDefault="00104FBF" w:rsidP="00104FBF">
      <w:pPr>
        <w:tabs>
          <w:tab w:val="left" w:pos="851"/>
        </w:tabs>
        <w:ind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8C3" w:rsidRPr="00104FBF" w:rsidRDefault="00A81DA4" w:rsidP="00104FBF">
      <w:pPr>
        <w:tabs>
          <w:tab w:val="left" w:pos="851"/>
        </w:tabs>
        <w:ind w:right="-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0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F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лісами обумовити можливість дострокового розірвання договору у випадках вилучення (передачі) лісової ділянки для суспільних потреб.</w:t>
      </w:r>
      <w:r w:rsidR="00DD08C3" w:rsidRPr="00104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C73" w:rsidRPr="003C5500" w:rsidRDefault="00624D55" w:rsidP="003C5500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64C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64C73">
        <w:rPr>
          <w:rStyle w:val="2"/>
          <w:rFonts w:eastAsia="Arial Unicode MS"/>
          <w:color w:val="000000" w:themeColor="text1"/>
        </w:rPr>
        <w:t>ТзОВ «Золота Баня», ТзОВ «Дитячий заклад оздоровлення та відпочинку «Веселка», ФГ «Бач Петро Степанович»</w:t>
      </w:r>
      <w:r w:rsidR="00A5787D">
        <w:rPr>
          <w:rStyle w:val="2"/>
          <w:rFonts w:eastAsia="Arial Unicode MS"/>
          <w:color w:val="000000" w:themeColor="text1"/>
        </w:rPr>
        <w:t>:</w:t>
      </w:r>
      <w:r w:rsidR="00C64C73">
        <w:rPr>
          <w:rStyle w:val="2"/>
          <w:rFonts w:eastAsia="Arial Unicode MS"/>
          <w:color w:val="000000" w:themeColor="text1"/>
        </w:rPr>
        <w:t xml:space="preserve"> </w:t>
      </w:r>
    </w:p>
    <w:p w:rsidR="00A81DA4" w:rsidRDefault="00624D55" w:rsidP="0030267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81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A81DA4" w:rsidRPr="00D83C4E">
        <w:rPr>
          <w:rFonts w:ascii="Times New Roman" w:hAnsi="Times New Roman" w:cs="Times New Roman"/>
          <w:color w:val="000000" w:themeColor="text1"/>
          <w:sz w:val="28"/>
          <w:szCs w:val="28"/>
        </w:rPr>
        <w:t>Протягом трьох місяців з моменту видання цього розпорядження укласти договір про довгострокове тимчасове користування лі</w:t>
      </w:r>
      <w:r w:rsidR="00CC1DE3">
        <w:rPr>
          <w:rFonts w:ascii="Times New Roman" w:hAnsi="Times New Roman" w:cs="Times New Roman"/>
          <w:color w:val="000000" w:themeColor="text1"/>
          <w:sz w:val="28"/>
          <w:szCs w:val="28"/>
        </w:rPr>
        <w:t>сами з постійними лісокористувача</w:t>
      </w:r>
      <w:r w:rsidR="00A81DA4" w:rsidRPr="00D83C4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C1D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81DA4" w:rsidRPr="00D83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2670" w:rsidRPr="00A81DA4" w:rsidRDefault="00624D55" w:rsidP="00A10DC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10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A10DC1" w:rsidRPr="00D83C4E">
        <w:rPr>
          <w:rFonts w:ascii="Times New Roman" w:hAnsi="Times New Roman" w:cs="Times New Roman"/>
          <w:color w:val="000000" w:themeColor="text1"/>
          <w:sz w:val="28"/>
          <w:szCs w:val="28"/>
        </w:rPr>
        <w:t>Забороняється зводи</w:t>
      </w:r>
      <w:r w:rsidR="00C1791F">
        <w:rPr>
          <w:rFonts w:ascii="Times New Roman" w:hAnsi="Times New Roman" w:cs="Times New Roman"/>
          <w:color w:val="000000" w:themeColor="text1"/>
          <w:sz w:val="28"/>
          <w:szCs w:val="28"/>
        </w:rPr>
        <w:t>ти капітальні будівлі на лісових ділянках</w:t>
      </w:r>
      <w:r w:rsidR="00A10DC1" w:rsidRPr="00D83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1791F">
        <w:rPr>
          <w:rFonts w:ascii="Times New Roman" w:hAnsi="Times New Roman" w:cs="Times New Roman"/>
          <w:color w:val="000000" w:themeColor="text1"/>
          <w:sz w:val="28"/>
          <w:szCs w:val="28"/>
        </w:rPr>
        <w:t>переданих</w:t>
      </w:r>
      <w:r w:rsidR="00A10DC1" w:rsidRPr="00D83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довгострокового тимчасового користування</w:t>
      </w:r>
      <w:r w:rsidR="00EE6D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2670" w:rsidRPr="00D83C4E" w:rsidRDefault="00624D55" w:rsidP="003026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10D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2670" w:rsidRPr="00D83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Контроль за виконанням розпорядження покласти на заступника голови обласної державної адміністрації Гримак І. Я.</w:t>
      </w:r>
    </w:p>
    <w:p w:rsidR="00302670" w:rsidRDefault="00302670" w:rsidP="003026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670" w:rsidRDefault="00302670" w:rsidP="003026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2D11" w:rsidRDefault="00B32D11" w:rsidP="003026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2D11" w:rsidRPr="00D83C4E" w:rsidRDefault="00B32D11" w:rsidP="0030267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2670" w:rsidRPr="00437F9A" w:rsidRDefault="00302670" w:rsidP="00302670">
      <w:pPr>
        <w:ind w:right="-3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4150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О.М. </w:t>
      </w:r>
      <w:r w:rsidRPr="00D83C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Синютк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</w:p>
    <w:p w:rsidR="00893C30" w:rsidRDefault="00893C30"/>
    <w:sectPr w:rsidR="00893C30" w:rsidSect="001F7217">
      <w:pgSz w:w="11900" w:h="16840"/>
      <w:pgMar w:top="284" w:right="635" w:bottom="1134" w:left="165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978" w:rsidRDefault="004C4978" w:rsidP="004C4978">
      <w:r>
        <w:separator/>
      </w:r>
    </w:p>
  </w:endnote>
  <w:endnote w:type="continuationSeparator" w:id="0">
    <w:p w:rsidR="004C4978" w:rsidRDefault="004C4978" w:rsidP="004C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Kudriashov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978" w:rsidRDefault="004C4978" w:rsidP="004C4978">
      <w:r>
        <w:separator/>
      </w:r>
    </w:p>
  </w:footnote>
  <w:footnote w:type="continuationSeparator" w:id="0">
    <w:p w:rsidR="004C4978" w:rsidRDefault="004C4978" w:rsidP="004C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3D39"/>
    <w:multiLevelType w:val="multilevel"/>
    <w:tmpl w:val="D7009D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2424A0"/>
    <w:multiLevelType w:val="multilevel"/>
    <w:tmpl w:val="A294A1C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9144731"/>
    <w:multiLevelType w:val="multilevel"/>
    <w:tmpl w:val="EECA73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A573C19"/>
    <w:multiLevelType w:val="multilevel"/>
    <w:tmpl w:val="A2CABB1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E944AD9"/>
    <w:multiLevelType w:val="multilevel"/>
    <w:tmpl w:val="5C0CCB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5E8604AD"/>
    <w:multiLevelType w:val="multilevel"/>
    <w:tmpl w:val="7178A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F045780"/>
    <w:multiLevelType w:val="multilevel"/>
    <w:tmpl w:val="A0488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E"/>
    <w:rsid w:val="000E49AF"/>
    <w:rsid w:val="000F2BF9"/>
    <w:rsid w:val="00104FBF"/>
    <w:rsid w:val="001F7217"/>
    <w:rsid w:val="0022732D"/>
    <w:rsid w:val="00270F3A"/>
    <w:rsid w:val="0027271C"/>
    <w:rsid w:val="00280CA1"/>
    <w:rsid w:val="00302670"/>
    <w:rsid w:val="003B253E"/>
    <w:rsid w:val="003C5500"/>
    <w:rsid w:val="004150A0"/>
    <w:rsid w:val="00450B73"/>
    <w:rsid w:val="00476956"/>
    <w:rsid w:val="004824C4"/>
    <w:rsid w:val="004C4978"/>
    <w:rsid w:val="00564EB9"/>
    <w:rsid w:val="00624D55"/>
    <w:rsid w:val="006D054D"/>
    <w:rsid w:val="007B123C"/>
    <w:rsid w:val="007B7936"/>
    <w:rsid w:val="007E326E"/>
    <w:rsid w:val="00816182"/>
    <w:rsid w:val="00893C30"/>
    <w:rsid w:val="0090539D"/>
    <w:rsid w:val="00906467"/>
    <w:rsid w:val="00936E29"/>
    <w:rsid w:val="00A10DC1"/>
    <w:rsid w:val="00A5787D"/>
    <w:rsid w:val="00A81DA4"/>
    <w:rsid w:val="00B32D11"/>
    <w:rsid w:val="00C16191"/>
    <w:rsid w:val="00C1791F"/>
    <w:rsid w:val="00C64C73"/>
    <w:rsid w:val="00CC1DE3"/>
    <w:rsid w:val="00CE05E4"/>
    <w:rsid w:val="00D6311C"/>
    <w:rsid w:val="00DD08C3"/>
    <w:rsid w:val="00E66682"/>
    <w:rsid w:val="00EE6D9E"/>
    <w:rsid w:val="00F2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6E29C6-95DC-4F3C-A374-1D4635D6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26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rsid w:val="003026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ой текст (2)"/>
    <w:basedOn w:val="a0"/>
    <w:rsid w:val="00302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3pt">
    <w:name w:val="Основной текст (2) + 13 pt"/>
    <w:basedOn w:val="a0"/>
    <w:rsid w:val="00302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1pt">
    <w:name w:val="Основной текст (2) + 11 pt"/>
    <w:basedOn w:val="a0"/>
    <w:rsid w:val="00302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3pt0">
    <w:name w:val="Основной текст (2) + 13 pt;Малые прописные"/>
    <w:basedOn w:val="a0"/>
    <w:rsid w:val="003026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a0"/>
    <w:rsid w:val="00302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">
    <w:name w:val="Основной текст (2) + Полужирный"/>
    <w:basedOn w:val="a0"/>
    <w:rsid w:val="003026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302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D9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6D9E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4C497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C4978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8">
    <w:name w:val="footer"/>
    <w:basedOn w:val="a"/>
    <w:link w:val="a9"/>
    <w:uiPriority w:val="99"/>
    <w:unhideWhenUsed/>
    <w:rsid w:val="004C497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C4978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F2F8-E0F2-4BC7-9236-37A1F327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Ліля Флінта</cp:lastModifiedBy>
  <cp:revision>36</cp:revision>
  <cp:lastPrinted>2018-03-03T07:14:00Z</cp:lastPrinted>
  <dcterms:created xsi:type="dcterms:W3CDTF">2017-09-28T11:10:00Z</dcterms:created>
  <dcterms:modified xsi:type="dcterms:W3CDTF">2018-03-12T10:06:00Z</dcterms:modified>
</cp:coreProperties>
</file>